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after="240" w:afterLines="10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2023年市政协重点提案督办一览表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574"/>
        <w:gridCol w:w="823"/>
        <w:gridCol w:w="3784"/>
        <w:gridCol w:w="1479"/>
        <w:gridCol w:w="1559"/>
        <w:gridCol w:w="2708"/>
        <w:gridCol w:w="1352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" w:type="pct"/>
            <w:noWrap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eastAsia="黑体"/>
                <w:kern w:val="0"/>
                <w:sz w:val="30"/>
                <w:szCs w:val="30"/>
              </w:rPr>
            </w:pPr>
            <w:r>
              <w:rPr>
                <w:rFonts w:hAnsi="黑体" w:eastAsia="黑体"/>
                <w:kern w:val="0"/>
                <w:sz w:val="30"/>
                <w:szCs w:val="30"/>
              </w:rPr>
              <w:t>类</w:t>
            </w:r>
          </w:p>
        </w:tc>
        <w:tc>
          <w:tcPr>
            <w:tcW w:w="202" w:type="pct"/>
            <w:noWrap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eastAsia="黑体"/>
                <w:kern w:val="0"/>
                <w:sz w:val="30"/>
                <w:szCs w:val="30"/>
              </w:rPr>
            </w:pPr>
            <w:r>
              <w:rPr>
                <w:rFonts w:hAnsi="黑体" w:eastAsia="黑体"/>
                <w:kern w:val="0"/>
                <w:sz w:val="30"/>
                <w:szCs w:val="30"/>
              </w:rPr>
              <w:t>序</w:t>
            </w:r>
          </w:p>
          <w:p>
            <w:pPr>
              <w:suppressAutoHyphens/>
              <w:spacing w:line="560" w:lineRule="exact"/>
              <w:jc w:val="center"/>
              <w:rPr>
                <w:rFonts w:eastAsia="黑体"/>
                <w:kern w:val="0"/>
                <w:sz w:val="30"/>
                <w:szCs w:val="30"/>
              </w:rPr>
            </w:pPr>
          </w:p>
          <w:p>
            <w:pPr>
              <w:suppressAutoHyphens/>
              <w:spacing w:line="560" w:lineRule="exact"/>
              <w:jc w:val="center"/>
              <w:rPr>
                <w:rFonts w:eastAsia="黑体"/>
                <w:kern w:val="0"/>
                <w:sz w:val="30"/>
                <w:szCs w:val="30"/>
              </w:rPr>
            </w:pPr>
            <w:r>
              <w:rPr>
                <w:rFonts w:hAnsi="黑体" w:eastAsia="黑体"/>
                <w:kern w:val="0"/>
                <w:sz w:val="30"/>
                <w:szCs w:val="30"/>
              </w:rPr>
              <w:t>号</w:t>
            </w:r>
          </w:p>
        </w:tc>
        <w:tc>
          <w:tcPr>
            <w:tcW w:w="290" w:type="pct"/>
            <w:noWrap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eastAsia="黑体"/>
                <w:kern w:val="0"/>
                <w:sz w:val="30"/>
                <w:szCs w:val="30"/>
              </w:rPr>
            </w:pPr>
            <w:r>
              <w:rPr>
                <w:rFonts w:hAnsi="黑体" w:eastAsia="黑体"/>
                <w:kern w:val="0"/>
                <w:sz w:val="30"/>
                <w:szCs w:val="30"/>
              </w:rPr>
              <w:t>提</w:t>
            </w:r>
          </w:p>
          <w:p>
            <w:pPr>
              <w:suppressAutoHyphens/>
              <w:spacing w:line="560" w:lineRule="exact"/>
              <w:jc w:val="center"/>
              <w:rPr>
                <w:rFonts w:eastAsia="黑体"/>
                <w:kern w:val="0"/>
                <w:sz w:val="30"/>
                <w:szCs w:val="30"/>
              </w:rPr>
            </w:pPr>
            <w:r>
              <w:rPr>
                <w:rFonts w:hAnsi="黑体" w:eastAsia="黑体"/>
                <w:kern w:val="0"/>
                <w:sz w:val="30"/>
                <w:szCs w:val="30"/>
              </w:rPr>
              <w:t>案</w:t>
            </w:r>
          </w:p>
          <w:p>
            <w:pPr>
              <w:suppressAutoHyphens/>
              <w:spacing w:line="560" w:lineRule="exact"/>
              <w:jc w:val="center"/>
              <w:rPr>
                <w:rFonts w:eastAsia="黑体"/>
                <w:kern w:val="0"/>
                <w:sz w:val="30"/>
                <w:szCs w:val="30"/>
              </w:rPr>
            </w:pPr>
            <w:r>
              <w:rPr>
                <w:rFonts w:hAnsi="黑体" w:eastAsia="黑体"/>
                <w:kern w:val="0"/>
                <w:sz w:val="30"/>
                <w:szCs w:val="30"/>
              </w:rPr>
              <w:t>号</w:t>
            </w:r>
          </w:p>
        </w:tc>
        <w:tc>
          <w:tcPr>
            <w:tcW w:w="1335" w:type="pct"/>
            <w:noWrap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eastAsia="黑体"/>
                <w:kern w:val="0"/>
                <w:sz w:val="30"/>
                <w:szCs w:val="30"/>
              </w:rPr>
            </w:pPr>
            <w:r>
              <w:rPr>
                <w:rFonts w:hAnsi="黑体" w:eastAsia="黑体"/>
                <w:kern w:val="0"/>
                <w:sz w:val="30"/>
                <w:szCs w:val="30"/>
              </w:rPr>
              <w:t>案</w:t>
            </w:r>
            <w:r>
              <w:rPr>
                <w:rFonts w:hint="eastAsia" w:hAnsi="黑体" w:eastAsia="黑体"/>
                <w:kern w:val="0"/>
                <w:sz w:val="30"/>
                <w:szCs w:val="30"/>
              </w:rPr>
              <w:t xml:space="preserve">    </w:t>
            </w:r>
            <w:r>
              <w:rPr>
                <w:rFonts w:hAnsi="黑体" w:eastAsia="黑体"/>
                <w:kern w:val="0"/>
                <w:sz w:val="30"/>
                <w:szCs w:val="30"/>
              </w:rPr>
              <w:t>由</w:t>
            </w:r>
          </w:p>
        </w:tc>
        <w:tc>
          <w:tcPr>
            <w:tcW w:w="522" w:type="pct"/>
            <w:noWrap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eastAsia="黑体"/>
                <w:kern w:val="0"/>
                <w:sz w:val="30"/>
                <w:szCs w:val="30"/>
              </w:rPr>
            </w:pPr>
            <w:r>
              <w:rPr>
                <w:rFonts w:hAnsi="黑体" w:eastAsia="黑体"/>
                <w:kern w:val="0"/>
                <w:sz w:val="30"/>
                <w:szCs w:val="30"/>
              </w:rPr>
              <w:t>提案者</w:t>
            </w:r>
          </w:p>
        </w:tc>
        <w:tc>
          <w:tcPr>
            <w:tcW w:w="550" w:type="pct"/>
            <w:noWrap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eastAsia="黑体"/>
                <w:kern w:val="0"/>
                <w:sz w:val="30"/>
                <w:szCs w:val="30"/>
              </w:rPr>
            </w:pPr>
            <w:r>
              <w:rPr>
                <w:rFonts w:hAnsi="黑体" w:eastAsia="黑体"/>
                <w:kern w:val="0"/>
                <w:sz w:val="30"/>
                <w:szCs w:val="30"/>
              </w:rPr>
              <w:t>主办单位</w:t>
            </w:r>
          </w:p>
        </w:tc>
        <w:tc>
          <w:tcPr>
            <w:tcW w:w="955" w:type="pct"/>
            <w:noWrap w:val="0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hAnsi="黑体" w:eastAsia="黑体"/>
                <w:kern w:val="0"/>
                <w:sz w:val="30"/>
                <w:szCs w:val="30"/>
              </w:rPr>
            </w:pPr>
            <w:r>
              <w:rPr>
                <w:rFonts w:hint="eastAsia" w:hAnsi="黑体" w:eastAsia="黑体"/>
                <w:kern w:val="0"/>
                <w:sz w:val="30"/>
                <w:szCs w:val="30"/>
              </w:rPr>
              <w:t>会</w:t>
            </w:r>
            <w:r>
              <w:rPr>
                <w:rFonts w:hAnsi="黑体" w:eastAsia="黑体"/>
                <w:kern w:val="0"/>
                <w:sz w:val="30"/>
                <w:szCs w:val="30"/>
              </w:rPr>
              <w:t>办单位</w:t>
            </w:r>
          </w:p>
        </w:tc>
        <w:tc>
          <w:tcPr>
            <w:tcW w:w="477" w:type="pct"/>
            <w:noWrap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eastAsia="黑体"/>
                <w:kern w:val="0"/>
                <w:sz w:val="30"/>
                <w:szCs w:val="30"/>
              </w:rPr>
            </w:pPr>
            <w:r>
              <w:rPr>
                <w:rFonts w:hAnsi="黑体" w:eastAsia="黑体"/>
                <w:kern w:val="0"/>
                <w:sz w:val="30"/>
                <w:szCs w:val="30"/>
              </w:rPr>
              <w:t>建议督办领导</w:t>
            </w:r>
          </w:p>
        </w:tc>
        <w:tc>
          <w:tcPr>
            <w:tcW w:w="429" w:type="pct"/>
            <w:noWrap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hint="eastAsia" w:hAnsi="黑体" w:eastAsia="黑体"/>
                <w:kern w:val="0"/>
                <w:sz w:val="30"/>
                <w:szCs w:val="30"/>
              </w:rPr>
            </w:pPr>
            <w:r>
              <w:rPr>
                <w:rFonts w:hAnsi="黑体" w:eastAsia="黑体"/>
                <w:kern w:val="0"/>
                <w:sz w:val="30"/>
                <w:szCs w:val="30"/>
              </w:rPr>
              <w:t>参</w:t>
            </w:r>
            <w:r>
              <w:rPr>
                <w:rFonts w:hint="eastAsia" w:hAnsi="黑体" w:eastAsia="黑体"/>
                <w:kern w:val="0"/>
                <w:sz w:val="30"/>
                <w:szCs w:val="30"/>
              </w:rPr>
              <w:t xml:space="preserve">  </w:t>
            </w:r>
            <w:r>
              <w:rPr>
                <w:rFonts w:hAnsi="黑体" w:eastAsia="黑体"/>
                <w:kern w:val="0"/>
                <w:sz w:val="30"/>
                <w:szCs w:val="30"/>
              </w:rPr>
              <w:t>加</w:t>
            </w:r>
          </w:p>
          <w:p>
            <w:pPr>
              <w:suppressAutoHyphens/>
              <w:spacing w:line="560" w:lineRule="exact"/>
              <w:jc w:val="center"/>
              <w:rPr>
                <w:rFonts w:eastAsia="黑体"/>
                <w:kern w:val="0"/>
                <w:sz w:val="30"/>
                <w:szCs w:val="30"/>
              </w:rPr>
            </w:pPr>
            <w:r>
              <w:rPr>
                <w:rFonts w:hAnsi="黑体" w:eastAsia="黑体"/>
                <w:kern w:val="0"/>
                <w:sz w:val="30"/>
                <w:szCs w:val="30"/>
              </w:rPr>
              <w:t>专委会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7" w:hRule="atLeast"/>
        </w:trPr>
        <w:tc>
          <w:tcPr>
            <w:tcW w:w="239" w:type="pct"/>
            <w:noWrap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一</w:t>
            </w:r>
          </w:p>
        </w:tc>
        <w:tc>
          <w:tcPr>
            <w:tcW w:w="202" w:type="pct"/>
            <w:noWrap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290" w:type="pct"/>
            <w:noWrap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272</w:t>
            </w:r>
          </w:p>
        </w:tc>
        <w:tc>
          <w:tcPr>
            <w:tcW w:w="1335" w:type="pct"/>
            <w:noWrap/>
            <w:vAlign w:val="center"/>
          </w:tcPr>
          <w:p>
            <w:pPr>
              <w:suppressAutoHyphens/>
              <w:spacing w:line="560" w:lineRule="exac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关于创新我市农村金融服务新模式的建议</w:t>
            </w:r>
          </w:p>
        </w:tc>
        <w:tc>
          <w:tcPr>
            <w:tcW w:w="522" w:type="pct"/>
            <w:noWrap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唐  欣</w:t>
            </w:r>
          </w:p>
        </w:tc>
        <w:tc>
          <w:tcPr>
            <w:tcW w:w="550" w:type="pct"/>
            <w:noWrap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市</w:t>
            </w:r>
            <w:bookmarkStart w:id="0" w:name="_GoBack"/>
            <w:bookmarkEnd w:id="0"/>
            <w:r>
              <w:rPr>
                <w:rFonts w:eastAsia="仿宋_GB2312"/>
                <w:kern w:val="0"/>
                <w:sz w:val="30"/>
                <w:szCs w:val="30"/>
              </w:rPr>
              <w:t>金融局</w:t>
            </w:r>
          </w:p>
        </w:tc>
        <w:tc>
          <w:tcPr>
            <w:tcW w:w="955" w:type="pct"/>
            <w:noWrap w:val="0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市农业农村局</w:t>
            </w:r>
          </w:p>
          <w:p>
            <w:pPr>
              <w:suppressAutoHyphens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德阳银保监分局</w:t>
            </w:r>
          </w:p>
          <w:p>
            <w:pPr>
              <w:suppressAutoHyphens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市财政局</w:t>
            </w:r>
          </w:p>
          <w:p>
            <w:pPr>
              <w:suppressAutoHyphens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市税务局</w:t>
            </w:r>
          </w:p>
          <w:p>
            <w:pPr>
              <w:suppressAutoHyphens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人行德阳中心支行</w:t>
            </w:r>
          </w:p>
        </w:tc>
        <w:tc>
          <w:tcPr>
            <w:tcW w:w="477" w:type="pct"/>
            <w:noWrap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陈若愚</w:t>
            </w:r>
          </w:p>
        </w:tc>
        <w:tc>
          <w:tcPr>
            <w:tcW w:w="429" w:type="pct"/>
            <w:noWrap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经济委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239" w:type="pct"/>
            <w:noWrap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二</w:t>
            </w:r>
          </w:p>
        </w:tc>
        <w:tc>
          <w:tcPr>
            <w:tcW w:w="202" w:type="pct"/>
            <w:noWrap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290" w:type="pct"/>
            <w:noWrap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128</w:t>
            </w:r>
          </w:p>
        </w:tc>
        <w:tc>
          <w:tcPr>
            <w:tcW w:w="1335" w:type="pct"/>
            <w:noWrap/>
            <w:vAlign w:val="center"/>
          </w:tcPr>
          <w:p>
            <w:pPr>
              <w:suppressAutoHyphens/>
              <w:spacing w:line="560" w:lineRule="exac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关于进一步完善体制机制推动天府大道科创走廊建设的建议</w:t>
            </w:r>
          </w:p>
        </w:tc>
        <w:tc>
          <w:tcPr>
            <w:tcW w:w="522" w:type="pct"/>
            <w:noWrap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王永川</w:t>
            </w:r>
          </w:p>
        </w:tc>
        <w:tc>
          <w:tcPr>
            <w:tcW w:w="550" w:type="pct"/>
            <w:noWrap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市科技局</w:t>
            </w:r>
          </w:p>
        </w:tc>
        <w:tc>
          <w:tcPr>
            <w:tcW w:w="955" w:type="pct"/>
            <w:noWrap w:val="0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市协同发展局</w:t>
            </w:r>
          </w:p>
          <w:p>
            <w:pPr>
              <w:suppressAutoHyphens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市经信局</w:t>
            </w:r>
          </w:p>
        </w:tc>
        <w:tc>
          <w:tcPr>
            <w:tcW w:w="477" w:type="pct"/>
            <w:noWrap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邱 明</w:t>
            </w:r>
          </w:p>
        </w:tc>
        <w:tc>
          <w:tcPr>
            <w:tcW w:w="429" w:type="pct"/>
            <w:noWrap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hint="eastAsia"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教科</w:t>
            </w:r>
          </w:p>
          <w:p>
            <w:pPr>
              <w:suppressAutoHyphens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卫体委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39" w:type="pct"/>
            <w:noWrap/>
            <w:vAlign w:val="center"/>
          </w:tcPr>
          <w:p>
            <w:pPr>
              <w:suppressAutoHyphens/>
              <w:spacing w:line="52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三</w:t>
            </w:r>
          </w:p>
        </w:tc>
        <w:tc>
          <w:tcPr>
            <w:tcW w:w="202" w:type="pct"/>
            <w:noWrap/>
            <w:vAlign w:val="center"/>
          </w:tcPr>
          <w:p>
            <w:pPr>
              <w:suppressAutoHyphens/>
              <w:spacing w:line="52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290" w:type="pct"/>
            <w:noWrap/>
            <w:vAlign w:val="center"/>
          </w:tcPr>
          <w:p>
            <w:pPr>
              <w:suppressAutoHyphens/>
              <w:spacing w:line="52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060</w:t>
            </w:r>
          </w:p>
        </w:tc>
        <w:tc>
          <w:tcPr>
            <w:tcW w:w="1335" w:type="pct"/>
            <w:noWrap/>
            <w:vAlign w:val="center"/>
          </w:tcPr>
          <w:p>
            <w:pPr>
              <w:suppressAutoHyphens/>
              <w:spacing w:line="520" w:lineRule="exac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关于促进我市老字号创新发展的几点建议</w:t>
            </w:r>
          </w:p>
        </w:tc>
        <w:tc>
          <w:tcPr>
            <w:tcW w:w="522" w:type="pct"/>
            <w:noWrap/>
            <w:vAlign w:val="center"/>
          </w:tcPr>
          <w:p>
            <w:pPr>
              <w:suppressAutoHyphens/>
              <w:spacing w:line="52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农工党</w:t>
            </w:r>
          </w:p>
          <w:p>
            <w:pPr>
              <w:suppressAutoHyphens/>
              <w:spacing w:line="52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德阳市委</w:t>
            </w:r>
          </w:p>
        </w:tc>
        <w:tc>
          <w:tcPr>
            <w:tcW w:w="550" w:type="pct"/>
            <w:noWrap/>
            <w:vAlign w:val="center"/>
          </w:tcPr>
          <w:p>
            <w:pPr>
              <w:suppressAutoHyphens/>
              <w:spacing w:line="52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市政府办</w:t>
            </w:r>
          </w:p>
          <w:p>
            <w:pPr>
              <w:suppressAutoHyphens/>
              <w:spacing w:line="52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市商务局</w:t>
            </w:r>
          </w:p>
        </w:tc>
        <w:tc>
          <w:tcPr>
            <w:tcW w:w="955" w:type="pct"/>
            <w:noWrap w:val="0"/>
            <w:vAlign w:val="center"/>
          </w:tcPr>
          <w:p>
            <w:pPr>
              <w:suppressAutoHyphens/>
              <w:spacing w:line="52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市市场监管局</w:t>
            </w:r>
          </w:p>
          <w:p>
            <w:pPr>
              <w:suppressAutoHyphens/>
              <w:spacing w:line="52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市文旅局</w:t>
            </w:r>
          </w:p>
          <w:p>
            <w:pPr>
              <w:suppressAutoHyphens/>
              <w:spacing w:line="52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市人社局</w:t>
            </w:r>
          </w:p>
          <w:p>
            <w:pPr>
              <w:suppressAutoHyphens/>
              <w:spacing w:line="52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市教育局</w:t>
            </w:r>
          </w:p>
        </w:tc>
        <w:tc>
          <w:tcPr>
            <w:tcW w:w="477" w:type="pct"/>
            <w:noWrap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罗春华</w:t>
            </w:r>
          </w:p>
        </w:tc>
        <w:tc>
          <w:tcPr>
            <w:tcW w:w="429" w:type="pct"/>
            <w:noWrap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文史委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239" w:type="pct"/>
            <w:noWrap/>
            <w:vAlign w:val="center"/>
          </w:tcPr>
          <w:p>
            <w:pPr>
              <w:suppressAutoHyphens/>
              <w:spacing w:line="52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四</w:t>
            </w:r>
          </w:p>
        </w:tc>
        <w:tc>
          <w:tcPr>
            <w:tcW w:w="202" w:type="pct"/>
            <w:noWrap/>
            <w:vAlign w:val="center"/>
          </w:tcPr>
          <w:p>
            <w:pPr>
              <w:suppressAutoHyphens/>
              <w:spacing w:line="52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290" w:type="pct"/>
            <w:noWrap/>
            <w:vAlign w:val="center"/>
          </w:tcPr>
          <w:p>
            <w:pPr>
              <w:suppressAutoHyphens/>
              <w:spacing w:line="52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193</w:t>
            </w:r>
          </w:p>
        </w:tc>
        <w:tc>
          <w:tcPr>
            <w:tcW w:w="1335" w:type="pct"/>
            <w:noWrap/>
            <w:vAlign w:val="center"/>
          </w:tcPr>
          <w:p>
            <w:pPr>
              <w:suppressAutoHyphens/>
              <w:spacing w:line="520" w:lineRule="exac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关于进一步加强村（社）区法律顾问工作的建议</w:t>
            </w:r>
          </w:p>
        </w:tc>
        <w:tc>
          <w:tcPr>
            <w:tcW w:w="522" w:type="pct"/>
            <w:noWrap/>
            <w:vAlign w:val="center"/>
          </w:tcPr>
          <w:p>
            <w:pPr>
              <w:suppressAutoHyphens/>
              <w:spacing w:line="52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市工商联</w:t>
            </w:r>
          </w:p>
        </w:tc>
        <w:tc>
          <w:tcPr>
            <w:tcW w:w="550" w:type="pct"/>
            <w:noWrap/>
            <w:vAlign w:val="center"/>
          </w:tcPr>
          <w:p>
            <w:pPr>
              <w:suppressAutoHyphens/>
              <w:spacing w:line="52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市司法局</w:t>
            </w:r>
          </w:p>
        </w:tc>
        <w:tc>
          <w:tcPr>
            <w:tcW w:w="955" w:type="pct"/>
            <w:noWrap w:val="0"/>
            <w:vAlign w:val="center"/>
          </w:tcPr>
          <w:p>
            <w:pPr>
              <w:suppressAutoHyphens/>
              <w:spacing w:line="52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市民政局</w:t>
            </w:r>
          </w:p>
          <w:p>
            <w:pPr>
              <w:suppressAutoHyphens/>
              <w:spacing w:line="52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市农业农村局</w:t>
            </w:r>
          </w:p>
          <w:p>
            <w:pPr>
              <w:suppressAutoHyphens/>
              <w:spacing w:line="52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市财政局</w:t>
            </w:r>
          </w:p>
        </w:tc>
        <w:tc>
          <w:tcPr>
            <w:tcW w:w="477" w:type="pct"/>
            <w:noWrap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汪国华</w:t>
            </w:r>
          </w:p>
        </w:tc>
        <w:tc>
          <w:tcPr>
            <w:tcW w:w="429" w:type="pct"/>
            <w:noWrap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社法委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" w:type="pct"/>
            <w:noWrap/>
            <w:vAlign w:val="center"/>
          </w:tcPr>
          <w:p>
            <w:pPr>
              <w:suppressAutoHyphens/>
              <w:spacing w:line="52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五</w:t>
            </w:r>
          </w:p>
        </w:tc>
        <w:tc>
          <w:tcPr>
            <w:tcW w:w="202" w:type="pct"/>
            <w:noWrap/>
            <w:vAlign w:val="center"/>
          </w:tcPr>
          <w:p>
            <w:pPr>
              <w:suppressAutoHyphens/>
              <w:spacing w:line="52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5</w:t>
            </w:r>
          </w:p>
        </w:tc>
        <w:tc>
          <w:tcPr>
            <w:tcW w:w="290" w:type="pct"/>
            <w:noWrap/>
            <w:vAlign w:val="center"/>
          </w:tcPr>
          <w:p>
            <w:pPr>
              <w:suppressAutoHyphens/>
              <w:spacing w:line="52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227</w:t>
            </w:r>
          </w:p>
        </w:tc>
        <w:tc>
          <w:tcPr>
            <w:tcW w:w="1335" w:type="pct"/>
            <w:noWrap/>
            <w:vAlign w:val="center"/>
          </w:tcPr>
          <w:p>
            <w:pPr>
              <w:suppressAutoHyphens/>
              <w:spacing w:line="520" w:lineRule="exac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关于培育壮大我市“专精特新”企业的建议</w:t>
            </w:r>
          </w:p>
        </w:tc>
        <w:tc>
          <w:tcPr>
            <w:tcW w:w="522" w:type="pct"/>
            <w:noWrap/>
            <w:vAlign w:val="center"/>
          </w:tcPr>
          <w:p>
            <w:pPr>
              <w:suppressAutoHyphens/>
              <w:spacing w:line="52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民建德阳市委</w:t>
            </w:r>
          </w:p>
        </w:tc>
        <w:tc>
          <w:tcPr>
            <w:tcW w:w="550" w:type="pct"/>
            <w:noWrap/>
            <w:vAlign w:val="center"/>
          </w:tcPr>
          <w:p>
            <w:pPr>
              <w:suppressAutoHyphens/>
              <w:spacing w:line="52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市政府办</w:t>
            </w:r>
          </w:p>
          <w:p>
            <w:pPr>
              <w:suppressAutoHyphens/>
              <w:spacing w:line="52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市经信局</w:t>
            </w:r>
          </w:p>
        </w:tc>
        <w:tc>
          <w:tcPr>
            <w:tcW w:w="955" w:type="pct"/>
            <w:noWrap w:val="0"/>
            <w:vAlign w:val="center"/>
          </w:tcPr>
          <w:p>
            <w:pPr>
              <w:suppressAutoHyphens/>
              <w:spacing w:line="52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市协同发展局</w:t>
            </w:r>
          </w:p>
          <w:p>
            <w:pPr>
              <w:suppressAutoHyphens/>
              <w:spacing w:line="52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市商务局</w:t>
            </w:r>
          </w:p>
          <w:p>
            <w:pPr>
              <w:suppressAutoHyphens/>
              <w:spacing w:line="52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市科技局</w:t>
            </w:r>
          </w:p>
          <w:p>
            <w:pPr>
              <w:suppressAutoHyphens/>
              <w:spacing w:line="52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市金融局</w:t>
            </w:r>
          </w:p>
        </w:tc>
        <w:tc>
          <w:tcPr>
            <w:tcW w:w="477" w:type="pct"/>
            <w:noWrap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刘泽球</w:t>
            </w:r>
          </w:p>
        </w:tc>
        <w:tc>
          <w:tcPr>
            <w:tcW w:w="429" w:type="pct"/>
            <w:noWrap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地联委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239" w:type="pct"/>
            <w:noWrap/>
            <w:vAlign w:val="center"/>
          </w:tcPr>
          <w:p>
            <w:pPr>
              <w:suppressAutoHyphens/>
              <w:spacing w:line="52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六</w:t>
            </w:r>
          </w:p>
        </w:tc>
        <w:tc>
          <w:tcPr>
            <w:tcW w:w="202" w:type="pct"/>
            <w:noWrap/>
            <w:vAlign w:val="center"/>
          </w:tcPr>
          <w:p>
            <w:pPr>
              <w:suppressAutoHyphens/>
              <w:spacing w:line="52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6</w:t>
            </w:r>
          </w:p>
        </w:tc>
        <w:tc>
          <w:tcPr>
            <w:tcW w:w="290" w:type="pct"/>
            <w:noWrap/>
            <w:vAlign w:val="center"/>
          </w:tcPr>
          <w:p>
            <w:pPr>
              <w:suppressAutoHyphens/>
              <w:spacing w:line="52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347</w:t>
            </w:r>
          </w:p>
        </w:tc>
        <w:tc>
          <w:tcPr>
            <w:tcW w:w="1335" w:type="pct"/>
            <w:noWrap/>
            <w:vAlign w:val="center"/>
          </w:tcPr>
          <w:p>
            <w:pPr>
              <w:suppressAutoHyphens/>
              <w:spacing w:line="520" w:lineRule="exac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关于进一步加强旌湖生态环境保护的建议</w:t>
            </w:r>
          </w:p>
        </w:tc>
        <w:tc>
          <w:tcPr>
            <w:tcW w:w="522" w:type="pct"/>
            <w:noWrap/>
            <w:vAlign w:val="center"/>
          </w:tcPr>
          <w:p>
            <w:pPr>
              <w:suppressAutoHyphens/>
              <w:spacing w:line="52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农工党</w:t>
            </w:r>
          </w:p>
          <w:p>
            <w:pPr>
              <w:suppressAutoHyphens/>
              <w:spacing w:line="52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德阳市委</w:t>
            </w:r>
          </w:p>
        </w:tc>
        <w:tc>
          <w:tcPr>
            <w:tcW w:w="550" w:type="pct"/>
            <w:noWrap/>
            <w:vAlign w:val="center"/>
          </w:tcPr>
          <w:p>
            <w:pPr>
              <w:suppressAutoHyphens/>
              <w:spacing w:line="52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市政府办</w:t>
            </w:r>
          </w:p>
          <w:p>
            <w:pPr>
              <w:suppressAutoHyphens/>
              <w:spacing w:line="52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市生态环境局</w:t>
            </w:r>
          </w:p>
        </w:tc>
        <w:tc>
          <w:tcPr>
            <w:tcW w:w="955" w:type="pct"/>
            <w:noWrap w:val="0"/>
            <w:vAlign w:val="center"/>
          </w:tcPr>
          <w:p>
            <w:pPr>
              <w:suppressAutoHyphens/>
              <w:spacing w:line="52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市水利局</w:t>
            </w:r>
          </w:p>
          <w:p>
            <w:pPr>
              <w:suppressAutoHyphens/>
              <w:spacing w:line="52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市农业农村局</w:t>
            </w:r>
          </w:p>
          <w:p>
            <w:pPr>
              <w:suppressAutoHyphens/>
              <w:spacing w:line="52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市城管执法局</w:t>
            </w:r>
          </w:p>
          <w:p>
            <w:pPr>
              <w:suppressAutoHyphens/>
              <w:spacing w:line="52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旌阳区政府</w:t>
            </w:r>
          </w:p>
          <w:p>
            <w:pPr>
              <w:suppressAutoHyphens/>
              <w:spacing w:line="52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德阳经开区管委会</w:t>
            </w:r>
          </w:p>
        </w:tc>
        <w:tc>
          <w:tcPr>
            <w:tcW w:w="477" w:type="pct"/>
            <w:noWrap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尹  艳</w:t>
            </w:r>
          </w:p>
        </w:tc>
        <w:tc>
          <w:tcPr>
            <w:tcW w:w="429" w:type="pct"/>
            <w:noWrap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hint="eastAsia"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人资</w:t>
            </w:r>
          </w:p>
          <w:p>
            <w:pPr>
              <w:suppressAutoHyphens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环委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239" w:type="pct"/>
            <w:noWrap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七</w:t>
            </w:r>
          </w:p>
        </w:tc>
        <w:tc>
          <w:tcPr>
            <w:tcW w:w="202" w:type="pct"/>
            <w:noWrap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7</w:t>
            </w:r>
          </w:p>
        </w:tc>
        <w:tc>
          <w:tcPr>
            <w:tcW w:w="290" w:type="pct"/>
            <w:noWrap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334</w:t>
            </w:r>
          </w:p>
        </w:tc>
        <w:tc>
          <w:tcPr>
            <w:tcW w:w="1335" w:type="pct"/>
            <w:noWrap/>
            <w:vAlign w:val="center"/>
          </w:tcPr>
          <w:p>
            <w:pPr>
              <w:suppressAutoHyphens/>
              <w:spacing w:line="560" w:lineRule="exac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关于开展免费早期筛查，减少因脑卒中导致的残疾和医疗卫生资源消耗的建议</w:t>
            </w:r>
          </w:p>
        </w:tc>
        <w:tc>
          <w:tcPr>
            <w:tcW w:w="522" w:type="pct"/>
            <w:noWrap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九三学社</w:t>
            </w:r>
          </w:p>
          <w:p>
            <w:pPr>
              <w:suppressAutoHyphens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德阳市委</w:t>
            </w:r>
          </w:p>
        </w:tc>
        <w:tc>
          <w:tcPr>
            <w:tcW w:w="550" w:type="pct"/>
            <w:noWrap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市政府办</w:t>
            </w:r>
          </w:p>
          <w:p>
            <w:pPr>
              <w:suppressAutoHyphens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市卫健委</w:t>
            </w:r>
          </w:p>
        </w:tc>
        <w:tc>
          <w:tcPr>
            <w:tcW w:w="955" w:type="pct"/>
            <w:noWrap w:val="0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市财政局</w:t>
            </w:r>
          </w:p>
        </w:tc>
        <w:tc>
          <w:tcPr>
            <w:tcW w:w="477" w:type="pct"/>
            <w:vMerge w:val="restart"/>
            <w:noWrap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张清良</w:t>
            </w:r>
          </w:p>
        </w:tc>
        <w:tc>
          <w:tcPr>
            <w:tcW w:w="429" w:type="pct"/>
            <w:vMerge w:val="restart"/>
            <w:noWrap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hint="eastAsia"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教科</w:t>
            </w:r>
          </w:p>
          <w:p>
            <w:pPr>
              <w:suppressAutoHyphens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卫体委</w:t>
            </w:r>
          </w:p>
          <w:p>
            <w:pPr>
              <w:suppressAutoHyphens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民宗委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239" w:type="pct"/>
            <w:noWrap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八</w:t>
            </w:r>
          </w:p>
        </w:tc>
        <w:tc>
          <w:tcPr>
            <w:tcW w:w="202" w:type="pct"/>
            <w:noWrap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8</w:t>
            </w:r>
          </w:p>
        </w:tc>
        <w:tc>
          <w:tcPr>
            <w:tcW w:w="290" w:type="pct"/>
            <w:noWrap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336</w:t>
            </w:r>
          </w:p>
        </w:tc>
        <w:tc>
          <w:tcPr>
            <w:tcW w:w="1335" w:type="pct"/>
            <w:noWrap/>
            <w:vAlign w:val="center"/>
          </w:tcPr>
          <w:p>
            <w:pPr>
              <w:suppressAutoHyphens/>
              <w:spacing w:line="560" w:lineRule="exac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关于加强农村寄宿制学校建设的建议</w:t>
            </w:r>
          </w:p>
        </w:tc>
        <w:tc>
          <w:tcPr>
            <w:tcW w:w="522" w:type="pct"/>
            <w:noWrap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政协教科</w:t>
            </w:r>
          </w:p>
          <w:p>
            <w:pPr>
              <w:suppressAutoHyphens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卫体委</w:t>
            </w:r>
          </w:p>
        </w:tc>
        <w:tc>
          <w:tcPr>
            <w:tcW w:w="550" w:type="pct"/>
            <w:noWrap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市教育局</w:t>
            </w:r>
          </w:p>
        </w:tc>
        <w:tc>
          <w:tcPr>
            <w:tcW w:w="955" w:type="pct"/>
            <w:noWrap w:val="0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市财政局</w:t>
            </w:r>
          </w:p>
          <w:p>
            <w:pPr>
              <w:suppressAutoHyphens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市交通局</w:t>
            </w:r>
          </w:p>
        </w:tc>
        <w:tc>
          <w:tcPr>
            <w:tcW w:w="477" w:type="pct"/>
            <w:vMerge w:val="continue"/>
            <w:noWrap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429" w:type="pct"/>
            <w:vMerge w:val="continue"/>
            <w:noWrap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239" w:type="pct"/>
            <w:noWrap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九</w:t>
            </w:r>
          </w:p>
        </w:tc>
        <w:tc>
          <w:tcPr>
            <w:tcW w:w="202" w:type="pct"/>
            <w:noWrap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9</w:t>
            </w:r>
          </w:p>
        </w:tc>
        <w:tc>
          <w:tcPr>
            <w:tcW w:w="290" w:type="pct"/>
            <w:noWrap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174</w:t>
            </w:r>
          </w:p>
        </w:tc>
        <w:tc>
          <w:tcPr>
            <w:tcW w:w="1335" w:type="pct"/>
            <w:noWrap/>
            <w:vAlign w:val="center"/>
          </w:tcPr>
          <w:p>
            <w:pPr>
              <w:suppressAutoHyphens/>
              <w:spacing w:line="560" w:lineRule="exac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关于打通农村寄递物流体系建设“最后一公里”的建议</w:t>
            </w:r>
          </w:p>
        </w:tc>
        <w:tc>
          <w:tcPr>
            <w:tcW w:w="522" w:type="pct"/>
            <w:noWrap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陈昌礼</w:t>
            </w:r>
          </w:p>
        </w:tc>
        <w:tc>
          <w:tcPr>
            <w:tcW w:w="550" w:type="pct"/>
            <w:noWrap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市交通局</w:t>
            </w:r>
          </w:p>
        </w:tc>
        <w:tc>
          <w:tcPr>
            <w:tcW w:w="955" w:type="pct"/>
            <w:noWrap w:val="0"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市邮政管理局</w:t>
            </w:r>
          </w:p>
          <w:p>
            <w:pPr>
              <w:suppressAutoHyphens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市商务局</w:t>
            </w:r>
          </w:p>
          <w:p>
            <w:pPr>
              <w:suppressAutoHyphens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市金融局</w:t>
            </w:r>
          </w:p>
          <w:p>
            <w:pPr>
              <w:suppressAutoHyphens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市农业农村局</w:t>
            </w:r>
          </w:p>
          <w:p>
            <w:pPr>
              <w:suppressAutoHyphens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</w:rPr>
              <w:t>市人社局</w:t>
            </w:r>
          </w:p>
        </w:tc>
        <w:tc>
          <w:tcPr>
            <w:tcW w:w="477" w:type="pct"/>
            <w:noWrap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蒋开锋</w:t>
            </w:r>
          </w:p>
        </w:tc>
        <w:tc>
          <w:tcPr>
            <w:tcW w:w="429" w:type="pct"/>
            <w:noWrap/>
            <w:vAlign w:val="center"/>
          </w:tcPr>
          <w:p>
            <w:pPr>
              <w:suppressAutoHyphens/>
              <w:spacing w:line="560" w:lineRule="exact"/>
              <w:jc w:val="center"/>
              <w:rPr>
                <w:rFonts w:hint="eastAsia"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农业</w:t>
            </w:r>
          </w:p>
          <w:p>
            <w:pPr>
              <w:suppressAutoHyphens/>
              <w:spacing w:line="560" w:lineRule="exact"/>
              <w:jc w:val="center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农村委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280966-F9FD-46EB-B293-8AE4AA5488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ABD6942-D941-4056-A03C-39780CA5F41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A50D555-8D37-4F2E-8C8F-AB0CF284151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7064D28E-59FB-40B7-83FF-E29509E8300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5Njc0ZjQ2OWRlZTg2NTE3N2MxODdlOGQyZjQzMjYifQ=="/>
  </w:docVars>
  <w:rsids>
    <w:rsidRoot w:val="06BF30B5"/>
    <w:rsid w:val="06B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2023-05-15T08:27:00Z</dcterms:created>
  <dc:creator>Ming</dc:creator>
  <cp:lastModifiedBy>Ming</cp:lastModifiedBy>
  <dcterms:modified xsi:type="dcterms:W3CDTF">2023-05-15T08:27:41Z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FB53888B614E4F5A9F554A418AB82EC1_11</vt:lpwstr>
  </property>
</Properties>
</file>